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57" w:rsidRPr="00C20403" w:rsidRDefault="00865757">
      <w:pPr>
        <w:rPr>
          <w:sz w:val="28"/>
          <w:szCs w:val="28"/>
          <w:lang w:val="es-ES"/>
        </w:rPr>
      </w:pPr>
      <w:r w:rsidRPr="00C20403">
        <w:rPr>
          <w:sz w:val="28"/>
          <w:szCs w:val="28"/>
          <w:lang w:val="es-ES"/>
        </w:rPr>
        <w:t>Casa de Campo</w:t>
      </w:r>
      <w:r w:rsidR="00327444" w:rsidRPr="00C20403">
        <w:rPr>
          <w:sz w:val="28"/>
          <w:szCs w:val="28"/>
          <w:lang w:val="es-ES"/>
        </w:rPr>
        <w:t>, La Romana</w:t>
      </w:r>
    </w:p>
    <w:p w:rsidR="00865757" w:rsidRPr="00C20403" w:rsidRDefault="00865757">
      <w:pPr>
        <w:rPr>
          <w:sz w:val="28"/>
          <w:szCs w:val="28"/>
          <w:lang w:val="es-ES"/>
        </w:rPr>
      </w:pPr>
      <w:r w:rsidRPr="00C20403">
        <w:rPr>
          <w:sz w:val="28"/>
          <w:szCs w:val="28"/>
          <w:lang w:val="es-ES"/>
        </w:rPr>
        <w:t>17 de octubre de 2010</w:t>
      </w:r>
    </w:p>
    <w:p w:rsidR="00865757" w:rsidRPr="00BB764B" w:rsidRDefault="00865757">
      <w:pPr>
        <w:rPr>
          <w:lang w:val="es-ES"/>
        </w:rPr>
      </w:pPr>
    </w:p>
    <w:p w:rsidR="00865757" w:rsidRPr="00BB764B" w:rsidRDefault="00865757" w:rsidP="00BB764B">
      <w:pPr>
        <w:jc w:val="both"/>
        <w:rPr>
          <w:lang w:val="es-ES"/>
        </w:rPr>
      </w:pPr>
    </w:p>
    <w:p w:rsidR="00865757" w:rsidRPr="00C20403" w:rsidRDefault="00865757" w:rsidP="00BB764B">
      <w:pPr>
        <w:jc w:val="both"/>
        <w:rPr>
          <w:b/>
          <w:sz w:val="28"/>
          <w:szCs w:val="28"/>
          <w:lang w:val="es-ES"/>
        </w:rPr>
      </w:pPr>
      <w:r w:rsidRPr="00C20403">
        <w:rPr>
          <w:b/>
          <w:sz w:val="28"/>
          <w:szCs w:val="28"/>
          <w:lang w:val="es-ES"/>
        </w:rPr>
        <w:t>PALABRAS DE BIENVENIDA DEL SR. JOSE ML. LOPEZ VALDES EN EL XXIX CONGRESO LATINOAMERICANO DE DERECHO FINANCIERO (COLADE 2010)</w:t>
      </w:r>
    </w:p>
    <w:p w:rsidR="00865757" w:rsidRPr="00C20403" w:rsidRDefault="00865757" w:rsidP="00BB764B">
      <w:pPr>
        <w:jc w:val="both"/>
        <w:rPr>
          <w:sz w:val="28"/>
          <w:szCs w:val="28"/>
          <w:lang w:val="es-ES"/>
        </w:rPr>
      </w:pPr>
    </w:p>
    <w:p w:rsidR="002559B4" w:rsidRPr="00C20403" w:rsidRDefault="002559B4" w:rsidP="00BB764B">
      <w:pPr>
        <w:jc w:val="both"/>
        <w:rPr>
          <w:sz w:val="28"/>
          <w:szCs w:val="28"/>
          <w:lang w:val="es-ES"/>
        </w:rPr>
      </w:pPr>
      <w:r w:rsidRPr="00C20403">
        <w:rPr>
          <w:sz w:val="28"/>
          <w:szCs w:val="28"/>
          <w:lang w:val="es-ES"/>
        </w:rPr>
        <w:t xml:space="preserve">Señor </w:t>
      </w:r>
      <w:proofErr w:type="spellStart"/>
      <w:r w:rsidRPr="00C20403">
        <w:rPr>
          <w:sz w:val="28"/>
          <w:szCs w:val="28"/>
          <w:lang w:val="es-ES"/>
        </w:rPr>
        <w:t>Haivanhoe</w:t>
      </w:r>
      <w:proofErr w:type="spellEnd"/>
      <w:r w:rsidRPr="00C20403">
        <w:rPr>
          <w:sz w:val="28"/>
          <w:szCs w:val="28"/>
          <w:lang w:val="es-ES"/>
        </w:rPr>
        <w:t xml:space="preserve"> NG Cortiñas – Superintendente de Bancos</w:t>
      </w:r>
    </w:p>
    <w:p w:rsidR="002559B4" w:rsidRPr="00C20403" w:rsidRDefault="002559B4" w:rsidP="00BB764B">
      <w:pPr>
        <w:jc w:val="both"/>
        <w:rPr>
          <w:sz w:val="28"/>
          <w:szCs w:val="28"/>
          <w:lang w:val="es-ES"/>
        </w:rPr>
      </w:pPr>
      <w:r w:rsidRPr="00C20403">
        <w:rPr>
          <w:sz w:val="28"/>
          <w:szCs w:val="28"/>
          <w:lang w:val="es-ES"/>
        </w:rPr>
        <w:t>Señora Maricielo Glen de Tobón – Secretaria</w:t>
      </w:r>
      <w:r w:rsidR="00983440" w:rsidRPr="00C20403">
        <w:rPr>
          <w:sz w:val="28"/>
          <w:szCs w:val="28"/>
          <w:lang w:val="es-ES"/>
        </w:rPr>
        <w:t xml:space="preserve"> General</w:t>
      </w:r>
      <w:r w:rsidRPr="00C20403">
        <w:rPr>
          <w:sz w:val="28"/>
          <w:szCs w:val="28"/>
          <w:lang w:val="es-ES"/>
        </w:rPr>
        <w:t xml:space="preserve"> de FELABAN</w:t>
      </w:r>
    </w:p>
    <w:p w:rsidR="002559B4" w:rsidRPr="00C20403" w:rsidRDefault="002559B4" w:rsidP="00BB764B">
      <w:pPr>
        <w:jc w:val="both"/>
        <w:rPr>
          <w:sz w:val="28"/>
          <w:szCs w:val="28"/>
          <w:lang w:val="es-ES"/>
        </w:rPr>
      </w:pPr>
      <w:r w:rsidRPr="00C20403">
        <w:rPr>
          <w:sz w:val="28"/>
          <w:szCs w:val="28"/>
          <w:lang w:val="es-ES"/>
        </w:rPr>
        <w:t xml:space="preserve">Señor Eduardo </w:t>
      </w:r>
      <w:proofErr w:type="spellStart"/>
      <w:r w:rsidRPr="00C20403">
        <w:rPr>
          <w:sz w:val="28"/>
          <w:szCs w:val="28"/>
          <w:lang w:val="es-ES"/>
        </w:rPr>
        <w:t>Barbier</w:t>
      </w:r>
      <w:proofErr w:type="spellEnd"/>
      <w:r w:rsidRPr="00C20403">
        <w:rPr>
          <w:sz w:val="28"/>
          <w:szCs w:val="28"/>
          <w:lang w:val="es-ES"/>
        </w:rPr>
        <w:t xml:space="preserve"> – Presidente Comité COLADE</w:t>
      </w:r>
    </w:p>
    <w:p w:rsidR="00865757" w:rsidRPr="00C20403" w:rsidRDefault="00865757" w:rsidP="00BB764B">
      <w:pPr>
        <w:jc w:val="both"/>
        <w:rPr>
          <w:sz w:val="28"/>
          <w:szCs w:val="28"/>
          <w:lang w:val="es-ES"/>
        </w:rPr>
      </w:pPr>
      <w:r w:rsidRPr="00C20403">
        <w:rPr>
          <w:sz w:val="28"/>
          <w:szCs w:val="28"/>
          <w:lang w:val="es-ES"/>
        </w:rPr>
        <w:t>S</w:t>
      </w:r>
      <w:r w:rsidR="00BB764B" w:rsidRPr="00C20403">
        <w:rPr>
          <w:sz w:val="28"/>
          <w:szCs w:val="28"/>
          <w:lang w:val="es-ES"/>
        </w:rPr>
        <w:t>eñores</w:t>
      </w:r>
      <w:r w:rsidR="00983440" w:rsidRPr="00C20403">
        <w:rPr>
          <w:sz w:val="28"/>
          <w:szCs w:val="28"/>
          <w:lang w:val="es-ES"/>
        </w:rPr>
        <w:t xml:space="preserve"> p</w:t>
      </w:r>
      <w:r w:rsidRPr="00C20403">
        <w:rPr>
          <w:sz w:val="28"/>
          <w:szCs w:val="28"/>
          <w:lang w:val="es-ES"/>
        </w:rPr>
        <w:t>articipantes, acompañantes y expositor</w:t>
      </w:r>
      <w:r w:rsidR="00BB764B" w:rsidRPr="00C20403">
        <w:rPr>
          <w:sz w:val="28"/>
          <w:szCs w:val="28"/>
          <w:lang w:val="es-ES"/>
        </w:rPr>
        <w:t>e</w:t>
      </w:r>
      <w:r w:rsidRPr="00C20403">
        <w:rPr>
          <w:sz w:val="28"/>
          <w:szCs w:val="28"/>
          <w:lang w:val="es-ES"/>
        </w:rPr>
        <w:t>s de este magno evento de la industria bancaria y financiera</w:t>
      </w:r>
      <w:r w:rsidR="00BB764B" w:rsidRPr="00C20403">
        <w:rPr>
          <w:sz w:val="28"/>
          <w:szCs w:val="28"/>
          <w:lang w:val="es-ES"/>
        </w:rPr>
        <w:t xml:space="preserve"> de nuestra región</w:t>
      </w:r>
      <w:r w:rsidRPr="00C20403">
        <w:rPr>
          <w:sz w:val="28"/>
          <w:szCs w:val="28"/>
          <w:lang w:val="es-ES"/>
        </w:rPr>
        <w:t>.</w:t>
      </w:r>
    </w:p>
    <w:p w:rsidR="00865757" w:rsidRPr="00C20403" w:rsidRDefault="00865757" w:rsidP="00BB764B">
      <w:pPr>
        <w:jc w:val="both"/>
        <w:rPr>
          <w:sz w:val="28"/>
          <w:szCs w:val="28"/>
          <w:lang w:val="es-ES"/>
        </w:rPr>
      </w:pPr>
    </w:p>
    <w:p w:rsidR="00865757" w:rsidRPr="00C20403" w:rsidRDefault="00865757" w:rsidP="00BB764B">
      <w:pPr>
        <w:jc w:val="both"/>
        <w:rPr>
          <w:sz w:val="28"/>
          <w:szCs w:val="28"/>
          <w:lang w:val="es-ES"/>
        </w:rPr>
      </w:pPr>
      <w:r w:rsidRPr="00C20403">
        <w:rPr>
          <w:sz w:val="28"/>
          <w:szCs w:val="28"/>
          <w:lang w:val="es-ES"/>
        </w:rPr>
        <w:t>!Sean ustedes bienvenidos!</w:t>
      </w:r>
    </w:p>
    <w:p w:rsidR="00865757" w:rsidRPr="00C20403" w:rsidRDefault="00865757" w:rsidP="00BB764B">
      <w:pPr>
        <w:jc w:val="both"/>
        <w:rPr>
          <w:sz w:val="28"/>
          <w:szCs w:val="28"/>
          <w:lang w:val="es-ES"/>
        </w:rPr>
      </w:pPr>
    </w:p>
    <w:p w:rsidR="00865757" w:rsidRPr="00C20403" w:rsidRDefault="00865757" w:rsidP="00BB764B">
      <w:pPr>
        <w:jc w:val="both"/>
        <w:rPr>
          <w:sz w:val="28"/>
          <w:szCs w:val="28"/>
          <w:lang w:val="es-ES"/>
        </w:rPr>
      </w:pPr>
      <w:r w:rsidRPr="00C20403">
        <w:rPr>
          <w:sz w:val="28"/>
          <w:szCs w:val="28"/>
          <w:lang w:val="es-ES"/>
        </w:rPr>
        <w:t>Para la Asociación de Bancos Comerciales de la República Dominicana (ABA)</w:t>
      </w:r>
      <w:r w:rsidR="004A47F1" w:rsidRPr="00C20403">
        <w:rPr>
          <w:sz w:val="28"/>
          <w:szCs w:val="28"/>
          <w:lang w:val="es-ES"/>
        </w:rPr>
        <w:t xml:space="preserve"> que me honro en presidir,</w:t>
      </w:r>
      <w:r w:rsidRPr="00C20403">
        <w:rPr>
          <w:sz w:val="28"/>
          <w:szCs w:val="28"/>
          <w:lang w:val="es-ES"/>
        </w:rPr>
        <w:t xml:space="preserve"> es un alto honor auspiciar, en conjunto con la Federación Latinoamericana de Bancos (FELABAN) y el Comité Latinoamericano de Derecho Financiero, un evento como el XXIX Congreso Latinoamericano de Derecho Financiero (COLADE 2010).</w:t>
      </w:r>
    </w:p>
    <w:p w:rsidR="00865757" w:rsidRPr="00C20403" w:rsidRDefault="00865757" w:rsidP="00BB764B">
      <w:pPr>
        <w:jc w:val="both"/>
        <w:rPr>
          <w:sz w:val="28"/>
          <w:szCs w:val="28"/>
          <w:lang w:val="es-ES"/>
        </w:rPr>
      </w:pPr>
    </w:p>
    <w:p w:rsidR="00865757" w:rsidRPr="00C20403" w:rsidRDefault="00865757" w:rsidP="00BB764B">
      <w:pPr>
        <w:jc w:val="both"/>
        <w:rPr>
          <w:sz w:val="28"/>
          <w:szCs w:val="28"/>
          <w:lang w:val="es-ES"/>
        </w:rPr>
      </w:pPr>
      <w:r w:rsidRPr="00C20403">
        <w:rPr>
          <w:sz w:val="28"/>
          <w:szCs w:val="28"/>
          <w:lang w:val="es-ES"/>
        </w:rPr>
        <w:t>COLADE 2010 se inicia hoy, en este remanso de paz y ensueño</w:t>
      </w:r>
      <w:r w:rsidR="00BB764B" w:rsidRPr="00C20403">
        <w:rPr>
          <w:sz w:val="28"/>
          <w:szCs w:val="28"/>
          <w:lang w:val="es-ES"/>
        </w:rPr>
        <w:t>,</w:t>
      </w:r>
      <w:r w:rsidRPr="00C20403">
        <w:rPr>
          <w:sz w:val="28"/>
          <w:szCs w:val="28"/>
          <w:lang w:val="es-ES"/>
        </w:rPr>
        <w:t xml:space="preserve">  seleccionado especialmente para ustedes, en momentos en que se producen a escala internacional importantes transformaciones en el sistema financiero que tocan la base legal de</w:t>
      </w:r>
      <w:r w:rsidR="00BB764B" w:rsidRPr="00C20403">
        <w:rPr>
          <w:sz w:val="28"/>
          <w:szCs w:val="28"/>
          <w:lang w:val="es-ES"/>
        </w:rPr>
        <w:t xml:space="preserve"> nuestro</w:t>
      </w:r>
      <w:r w:rsidRPr="00C20403">
        <w:rPr>
          <w:sz w:val="28"/>
          <w:szCs w:val="28"/>
          <w:lang w:val="es-ES"/>
        </w:rPr>
        <w:t xml:space="preserve"> sector.</w:t>
      </w:r>
    </w:p>
    <w:p w:rsidR="00865757" w:rsidRPr="00C20403" w:rsidRDefault="00865757" w:rsidP="00BB764B">
      <w:pPr>
        <w:jc w:val="both"/>
        <w:rPr>
          <w:sz w:val="28"/>
          <w:szCs w:val="28"/>
          <w:lang w:val="es-ES"/>
        </w:rPr>
      </w:pPr>
      <w:r w:rsidRPr="00C20403">
        <w:rPr>
          <w:sz w:val="28"/>
          <w:szCs w:val="28"/>
          <w:lang w:val="es-ES"/>
        </w:rPr>
        <w:t xml:space="preserve">No </w:t>
      </w:r>
      <w:r w:rsidR="00BB764B" w:rsidRPr="00C20403">
        <w:rPr>
          <w:sz w:val="28"/>
          <w:szCs w:val="28"/>
          <w:lang w:val="es-ES"/>
        </w:rPr>
        <w:t>podía</w:t>
      </w:r>
      <w:r w:rsidRPr="00C20403">
        <w:rPr>
          <w:sz w:val="28"/>
          <w:szCs w:val="28"/>
          <w:lang w:val="es-ES"/>
        </w:rPr>
        <w:t xml:space="preserve"> ser más oportuno el momento para el desarrollo de esta </w:t>
      </w:r>
      <w:r w:rsidR="00BB764B" w:rsidRPr="00C20403">
        <w:rPr>
          <w:sz w:val="28"/>
          <w:szCs w:val="28"/>
          <w:lang w:val="es-ES"/>
        </w:rPr>
        <w:t>actividad,</w:t>
      </w:r>
      <w:r w:rsidRPr="00C20403">
        <w:rPr>
          <w:sz w:val="28"/>
          <w:szCs w:val="28"/>
          <w:lang w:val="es-ES"/>
        </w:rPr>
        <w:t xml:space="preserve"> que busca robustecer y actualizar los </w:t>
      </w:r>
      <w:r w:rsidR="00BB764B" w:rsidRPr="00C20403">
        <w:rPr>
          <w:sz w:val="28"/>
          <w:szCs w:val="28"/>
          <w:lang w:val="es-ES"/>
        </w:rPr>
        <w:t>conocimientos</w:t>
      </w:r>
      <w:r w:rsidRPr="00C20403">
        <w:rPr>
          <w:sz w:val="28"/>
          <w:szCs w:val="28"/>
          <w:lang w:val="es-ES"/>
        </w:rPr>
        <w:t xml:space="preserve"> de los profesionales de</w:t>
      </w:r>
      <w:r w:rsidR="00BB764B" w:rsidRPr="00C20403">
        <w:rPr>
          <w:sz w:val="28"/>
          <w:szCs w:val="28"/>
          <w:lang w:val="es-ES"/>
        </w:rPr>
        <w:t xml:space="preserve">l </w:t>
      </w:r>
      <w:r w:rsidR="003358EA" w:rsidRPr="00C20403">
        <w:rPr>
          <w:sz w:val="28"/>
          <w:szCs w:val="28"/>
          <w:lang w:val="es-ES"/>
        </w:rPr>
        <w:t>D</w:t>
      </w:r>
      <w:r w:rsidR="00BB764B" w:rsidRPr="00C20403">
        <w:rPr>
          <w:sz w:val="28"/>
          <w:szCs w:val="28"/>
          <w:lang w:val="es-ES"/>
        </w:rPr>
        <w:t>erecho</w:t>
      </w:r>
      <w:r w:rsidRPr="00C20403">
        <w:rPr>
          <w:sz w:val="28"/>
          <w:szCs w:val="28"/>
          <w:lang w:val="es-ES"/>
        </w:rPr>
        <w:t xml:space="preserve"> vinculados  directa o indirectamente con la industria financiera.</w:t>
      </w:r>
    </w:p>
    <w:p w:rsidR="00E27344" w:rsidRPr="00C20403" w:rsidRDefault="00E27344" w:rsidP="00BB764B">
      <w:pPr>
        <w:jc w:val="both"/>
        <w:rPr>
          <w:sz w:val="28"/>
          <w:szCs w:val="28"/>
          <w:lang w:val="es-ES"/>
        </w:rPr>
      </w:pPr>
    </w:p>
    <w:p w:rsidR="00E27344" w:rsidRPr="00C20403" w:rsidRDefault="00E27344" w:rsidP="00BB764B">
      <w:pPr>
        <w:jc w:val="both"/>
        <w:rPr>
          <w:sz w:val="28"/>
          <w:szCs w:val="28"/>
          <w:lang w:val="es-ES"/>
        </w:rPr>
      </w:pPr>
      <w:r w:rsidRPr="00C20403">
        <w:rPr>
          <w:sz w:val="28"/>
          <w:szCs w:val="28"/>
          <w:lang w:val="es-ES"/>
        </w:rPr>
        <w:t>Como ustedes mismos podrán comprobar,  durante los tres días en que se desarrollará el Congreso, todos los temas escogidos guardan relación con la actualidad del devenir bancario y financiero del mundo, de la que no es ajena la República Dominicana.</w:t>
      </w:r>
    </w:p>
    <w:p w:rsidR="00E27344" w:rsidRPr="00C20403" w:rsidRDefault="00E27344" w:rsidP="00BB764B">
      <w:pPr>
        <w:jc w:val="both"/>
        <w:rPr>
          <w:sz w:val="28"/>
          <w:szCs w:val="28"/>
          <w:lang w:val="es-ES"/>
        </w:rPr>
      </w:pPr>
    </w:p>
    <w:p w:rsidR="00E27344" w:rsidRPr="00C20403" w:rsidRDefault="00E27344" w:rsidP="00BB764B">
      <w:pPr>
        <w:jc w:val="both"/>
        <w:rPr>
          <w:sz w:val="28"/>
          <w:szCs w:val="28"/>
          <w:lang w:val="es-ES"/>
        </w:rPr>
      </w:pPr>
      <w:r w:rsidRPr="00C20403">
        <w:rPr>
          <w:sz w:val="28"/>
          <w:szCs w:val="28"/>
          <w:lang w:val="es-ES"/>
        </w:rPr>
        <w:t xml:space="preserve">Quiero extender mis sinceras felicitaciones a cada uno de ustedes por haber tomado la decisión de acompañarnos en esta jornada de </w:t>
      </w:r>
      <w:r w:rsidRPr="00C20403">
        <w:rPr>
          <w:sz w:val="28"/>
          <w:szCs w:val="28"/>
          <w:lang w:val="es-ES"/>
        </w:rPr>
        <w:lastRenderedPageBreak/>
        <w:t>conocimiento que resultará de provecho en el compartido desafío de tener un sector financiero crecientemente competitivo.</w:t>
      </w:r>
    </w:p>
    <w:p w:rsidR="00E27344" w:rsidRPr="00C20403" w:rsidRDefault="00E27344" w:rsidP="00BB764B">
      <w:pPr>
        <w:jc w:val="both"/>
        <w:rPr>
          <w:sz w:val="28"/>
          <w:szCs w:val="28"/>
          <w:lang w:val="es-ES"/>
        </w:rPr>
      </w:pPr>
    </w:p>
    <w:p w:rsidR="00E27344" w:rsidRPr="00C20403" w:rsidRDefault="00E27344" w:rsidP="00BB764B">
      <w:pPr>
        <w:jc w:val="both"/>
        <w:rPr>
          <w:sz w:val="28"/>
          <w:szCs w:val="28"/>
          <w:lang w:val="es-ES"/>
        </w:rPr>
      </w:pPr>
      <w:r w:rsidRPr="00C20403">
        <w:rPr>
          <w:sz w:val="28"/>
          <w:szCs w:val="28"/>
          <w:lang w:val="es-ES"/>
        </w:rPr>
        <w:t xml:space="preserve">En esta era del conocimiento es una osadía para las empresas mantener un capital humano estático, con aprendizajes </w:t>
      </w:r>
      <w:r w:rsidR="00BB764B" w:rsidRPr="00C20403">
        <w:rPr>
          <w:sz w:val="28"/>
          <w:szCs w:val="28"/>
          <w:lang w:val="es-ES"/>
        </w:rPr>
        <w:t>codificados</w:t>
      </w:r>
      <w:r w:rsidRPr="00C20403">
        <w:rPr>
          <w:sz w:val="28"/>
          <w:szCs w:val="28"/>
          <w:lang w:val="es-ES"/>
        </w:rPr>
        <w:t xml:space="preserve"> y repetitivos que, de ser tan viejos, se añejan. Este desafío tiene una dimensión mayor para el campo que nos concierne, donde la calidad del servicio depende en gran medida del desempeño de la gente.</w:t>
      </w:r>
    </w:p>
    <w:p w:rsidR="00E27344" w:rsidRPr="00C20403" w:rsidRDefault="00E27344" w:rsidP="00BB764B">
      <w:pPr>
        <w:jc w:val="both"/>
        <w:rPr>
          <w:sz w:val="28"/>
          <w:szCs w:val="28"/>
          <w:lang w:val="es-ES"/>
        </w:rPr>
      </w:pPr>
    </w:p>
    <w:p w:rsidR="00E27344" w:rsidRPr="00C20403" w:rsidRDefault="00E27344" w:rsidP="00BB764B">
      <w:pPr>
        <w:jc w:val="both"/>
        <w:rPr>
          <w:sz w:val="28"/>
          <w:szCs w:val="28"/>
          <w:lang w:val="es-ES"/>
        </w:rPr>
      </w:pPr>
      <w:r w:rsidRPr="00C20403">
        <w:rPr>
          <w:sz w:val="28"/>
          <w:szCs w:val="28"/>
          <w:lang w:val="es-ES"/>
        </w:rPr>
        <w:t xml:space="preserve">Y el aporte de la gente que trabaja en la industria </w:t>
      </w:r>
      <w:r w:rsidR="00BB764B" w:rsidRPr="00C20403">
        <w:rPr>
          <w:sz w:val="28"/>
          <w:szCs w:val="28"/>
          <w:lang w:val="es-ES"/>
        </w:rPr>
        <w:t>bancaria</w:t>
      </w:r>
      <w:r w:rsidR="00DC73D4" w:rsidRPr="00C20403">
        <w:rPr>
          <w:sz w:val="28"/>
          <w:szCs w:val="28"/>
          <w:lang w:val="es-ES"/>
        </w:rPr>
        <w:t>, en el que esta inserta también la actividad jurídica</w:t>
      </w:r>
      <w:r w:rsidR="0052734D" w:rsidRPr="00C20403">
        <w:rPr>
          <w:sz w:val="28"/>
          <w:szCs w:val="28"/>
          <w:lang w:val="es-ES"/>
        </w:rPr>
        <w:t>,</w:t>
      </w:r>
      <w:r w:rsidRPr="00C20403">
        <w:rPr>
          <w:sz w:val="28"/>
          <w:szCs w:val="28"/>
          <w:lang w:val="es-ES"/>
        </w:rPr>
        <w:t xml:space="preserve"> será cada vez más valorado en </w:t>
      </w:r>
      <w:r w:rsidR="00BB764B" w:rsidRPr="00C20403">
        <w:rPr>
          <w:sz w:val="28"/>
          <w:szCs w:val="28"/>
          <w:lang w:val="es-ES"/>
        </w:rPr>
        <w:t>la medida</w:t>
      </w:r>
      <w:r w:rsidRPr="00C20403">
        <w:rPr>
          <w:sz w:val="28"/>
          <w:szCs w:val="28"/>
          <w:lang w:val="es-ES"/>
        </w:rPr>
        <w:t xml:space="preserve"> en que se sustenta en </w:t>
      </w:r>
      <w:r w:rsidR="00DC73D4" w:rsidRPr="00C20403">
        <w:rPr>
          <w:sz w:val="28"/>
          <w:szCs w:val="28"/>
          <w:lang w:val="es-ES"/>
        </w:rPr>
        <w:t>el conocimiento</w:t>
      </w:r>
      <w:r w:rsidR="00BB764B" w:rsidRPr="00C20403">
        <w:rPr>
          <w:sz w:val="28"/>
          <w:szCs w:val="28"/>
          <w:lang w:val="es-ES"/>
        </w:rPr>
        <w:t>.</w:t>
      </w:r>
    </w:p>
    <w:p w:rsidR="00E27344" w:rsidRPr="00C20403" w:rsidRDefault="00E27344" w:rsidP="00BB764B">
      <w:pPr>
        <w:jc w:val="both"/>
        <w:rPr>
          <w:sz w:val="28"/>
          <w:szCs w:val="28"/>
          <w:lang w:val="es-ES"/>
        </w:rPr>
      </w:pPr>
    </w:p>
    <w:p w:rsidR="00E27344" w:rsidRPr="00C20403" w:rsidRDefault="00815685" w:rsidP="00815685">
      <w:pPr>
        <w:jc w:val="both"/>
        <w:rPr>
          <w:sz w:val="28"/>
          <w:szCs w:val="28"/>
          <w:lang w:val="es-ES"/>
        </w:rPr>
      </w:pPr>
      <w:r w:rsidRPr="00C20403">
        <w:rPr>
          <w:sz w:val="28"/>
          <w:szCs w:val="28"/>
          <w:lang w:val="es-ES"/>
        </w:rPr>
        <w:t>Las exposiciones y</w:t>
      </w:r>
      <w:r w:rsidR="00E27344" w:rsidRPr="00C20403">
        <w:rPr>
          <w:sz w:val="28"/>
          <w:szCs w:val="28"/>
          <w:lang w:val="es-ES"/>
        </w:rPr>
        <w:t xml:space="preserve"> los debates de este Congreso constituirán una fuente importante de actualización para los profesionales independientes que ofrecen servicios legales a las instituciones financieras que, en este aspecto, deben ser cada vez más exigentes en un mercado </w:t>
      </w:r>
      <w:r w:rsidRPr="00C20403">
        <w:rPr>
          <w:sz w:val="28"/>
          <w:szCs w:val="28"/>
          <w:lang w:val="es-ES"/>
        </w:rPr>
        <w:t>donde prima</w:t>
      </w:r>
      <w:r w:rsidR="00E27344" w:rsidRPr="00C20403">
        <w:rPr>
          <w:sz w:val="28"/>
          <w:szCs w:val="28"/>
          <w:lang w:val="es-ES"/>
        </w:rPr>
        <w:t xml:space="preserve"> la </w:t>
      </w:r>
      <w:r w:rsidRPr="00C20403">
        <w:rPr>
          <w:sz w:val="28"/>
          <w:szCs w:val="28"/>
          <w:lang w:val="es-ES"/>
        </w:rPr>
        <w:t>eficiencia y la eficacia</w:t>
      </w:r>
      <w:r w:rsidR="00E27344" w:rsidRPr="00C20403">
        <w:rPr>
          <w:sz w:val="28"/>
          <w:szCs w:val="28"/>
          <w:lang w:val="es-ES"/>
        </w:rPr>
        <w:t>.</w:t>
      </w:r>
    </w:p>
    <w:p w:rsidR="00E27344" w:rsidRPr="00C20403" w:rsidRDefault="00E27344" w:rsidP="00815685">
      <w:pPr>
        <w:jc w:val="both"/>
        <w:rPr>
          <w:sz w:val="28"/>
          <w:szCs w:val="28"/>
          <w:lang w:val="es-ES"/>
        </w:rPr>
      </w:pPr>
    </w:p>
    <w:p w:rsidR="00E27344" w:rsidRPr="00C20403" w:rsidRDefault="00E27344" w:rsidP="00815685">
      <w:pPr>
        <w:jc w:val="both"/>
        <w:rPr>
          <w:sz w:val="28"/>
          <w:szCs w:val="28"/>
          <w:lang w:val="es-ES"/>
        </w:rPr>
      </w:pPr>
      <w:r w:rsidRPr="00C20403">
        <w:rPr>
          <w:sz w:val="28"/>
          <w:szCs w:val="28"/>
          <w:lang w:val="es-ES"/>
        </w:rPr>
        <w:t>Nuestro deseo es que, durante estos tres días puedan ustedes hacer una perfecta combinación entre la adquisición de conocimientos renovados y las oportunidades de ocio que brinda este enclave turístico-hotelero, considerado como el más completo del Caribe.</w:t>
      </w:r>
    </w:p>
    <w:p w:rsidR="00E27344" w:rsidRPr="00C20403" w:rsidRDefault="00E27344" w:rsidP="00815685">
      <w:pPr>
        <w:jc w:val="both"/>
        <w:rPr>
          <w:sz w:val="28"/>
          <w:szCs w:val="28"/>
          <w:lang w:val="es-ES"/>
        </w:rPr>
      </w:pPr>
    </w:p>
    <w:p w:rsidR="00E27344" w:rsidRPr="00C20403" w:rsidRDefault="00E27344" w:rsidP="00815685">
      <w:pPr>
        <w:jc w:val="both"/>
        <w:rPr>
          <w:sz w:val="28"/>
          <w:szCs w:val="28"/>
        </w:rPr>
      </w:pPr>
      <w:r w:rsidRPr="00C20403">
        <w:rPr>
          <w:sz w:val="28"/>
          <w:szCs w:val="28"/>
          <w:lang w:val="es-ES"/>
        </w:rPr>
        <w:t>Bienvenidos una vez más y enhorabuena damos inicio del COLADE 2010.</w:t>
      </w:r>
      <w:r w:rsidR="00815685" w:rsidRPr="00C20403">
        <w:rPr>
          <w:sz w:val="28"/>
          <w:szCs w:val="28"/>
          <w:lang w:val="es-ES"/>
        </w:rPr>
        <w:t xml:space="preserve"> </w:t>
      </w:r>
      <w:r w:rsidRPr="00C20403">
        <w:rPr>
          <w:sz w:val="28"/>
          <w:szCs w:val="28"/>
          <w:lang w:val="es-ES"/>
        </w:rPr>
        <w:t xml:space="preserve"> </w:t>
      </w:r>
      <w:proofErr w:type="spellStart"/>
      <w:r w:rsidRPr="00C20403">
        <w:rPr>
          <w:sz w:val="28"/>
          <w:szCs w:val="28"/>
        </w:rPr>
        <w:t>Muchas</w:t>
      </w:r>
      <w:proofErr w:type="spellEnd"/>
      <w:r w:rsidRPr="00C20403">
        <w:rPr>
          <w:sz w:val="28"/>
          <w:szCs w:val="28"/>
        </w:rPr>
        <w:t xml:space="preserve"> gracias.</w:t>
      </w:r>
    </w:p>
    <w:p w:rsidR="00E27344" w:rsidRPr="00C20403" w:rsidRDefault="00E27344">
      <w:pPr>
        <w:rPr>
          <w:sz w:val="28"/>
          <w:szCs w:val="28"/>
        </w:rPr>
      </w:pPr>
    </w:p>
    <w:p w:rsidR="00E27344" w:rsidRPr="00C20403" w:rsidRDefault="00815685">
      <w:pPr>
        <w:rPr>
          <w:sz w:val="28"/>
          <w:szCs w:val="28"/>
        </w:rPr>
      </w:pPr>
      <w:smartTag w:uri="urn:schemas-microsoft-com:office:smarttags" w:element="City">
        <w:smartTag w:uri="urn:schemas-microsoft-com:office:smarttags" w:element="place">
          <w:r w:rsidRPr="00C20403">
            <w:rPr>
              <w:sz w:val="28"/>
              <w:szCs w:val="28"/>
            </w:rPr>
            <w:t>ABA</w:t>
          </w:r>
        </w:smartTag>
      </w:smartTag>
    </w:p>
    <w:p w:rsidR="00815685" w:rsidRPr="00C20403" w:rsidRDefault="00815685">
      <w:pPr>
        <w:rPr>
          <w:sz w:val="28"/>
          <w:szCs w:val="28"/>
        </w:rPr>
      </w:pPr>
      <w:r w:rsidRPr="00C20403">
        <w:rPr>
          <w:sz w:val="28"/>
          <w:szCs w:val="28"/>
        </w:rPr>
        <w:t>17/10/2010</w:t>
      </w:r>
    </w:p>
    <w:p w:rsidR="00E27344" w:rsidRPr="00C20403" w:rsidRDefault="00E27344">
      <w:pPr>
        <w:rPr>
          <w:sz w:val="28"/>
          <w:szCs w:val="28"/>
        </w:rPr>
      </w:pPr>
    </w:p>
    <w:p w:rsidR="00E27344" w:rsidRPr="00C20403" w:rsidRDefault="00E27344">
      <w:pPr>
        <w:rPr>
          <w:sz w:val="28"/>
          <w:szCs w:val="28"/>
        </w:rPr>
      </w:pPr>
    </w:p>
    <w:p w:rsidR="00E27344" w:rsidRDefault="00E27344">
      <w:pPr>
        <w:rPr>
          <w:sz w:val="32"/>
        </w:rPr>
      </w:pPr>
    </w:p>
    <w:p w:rsidR="00E27344" w:rsidRDefault="00E27344">
      <w:pPr>
        <w:rPr>
          <w:sz w:val="32"/>
        </w:rPr>
      </w:pPr>
    </w:p>
    <w:p w:rsidR="00E27344" w:rsidRDefault="00E27344">
      <w:pPr>
        <w:rPr>
          <w:sz w:val="32"/>
        </w:rPr>
      </w:pPr>
    </w:p>
    <w:p w:rsidR="00E27344" w:rsidRDefault="00E27344">
      <w:pPr>
        <w:rPr>
          <w:sz w:val="32"/>
        </w:rPr>
      </w:pPr>
    </w:p>
    <w:p w:rsidR="00E27344" w:rsidRPr="00D7063F" w:rsidRDefault="00E27344">
      <w:pPr>
        <w:rPr>
          <w:sz w:val="32"/>
        </w:rPr>
      </w:pPr>
      <w:r>
        <w:rPr>
          <w:sz w:val="32"/>
        </w:rPr>
        <w:t xml:space="preserve"> </w:t>
      </w:r>
    </w:p>
    <w:p w:rsidR="00E27344" w:rsidRDefault="00E27344"/>
    <w:p w:rsidR="00E27344" w:rsidRDefault="00E27344"/>
    <w:sectPr w:rsidR="00E27344" w:rsidSect="00C20403">
      <w:pgSz w:w="12242" w:h="15842" w:code="1"/>
      <w:pgMar w:top="1418" w:right="1701" w:bottom="1418"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63F"/>
    <w:rsid w:val="001108A4"/>
    <w:rsid w:val="002559B4"/>
    <w:rsid w:val="002F3D43"/>
    <w:rsid w:val="00327444"/>
    <w:rsid w:val="003358EA"/>
    <w:rsid w:val="004A47F1"/>
    <w:rsid w:val="0052734D"/>
    <w:rsid w:val="007766E9"/>
    <w:rsid w:val="00815685"/>
    <w:rsid w:val="00865757"/>
    <w:rsid w:val="00983440"/>
    <w:rsid w:val="00BB764B"/>
    <w:rsid w:val="00C20403"/>
    <w:rsid w:val="00DC73D4"/>
    <w:rsid w:val="00E2734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4E"/>
    <w:rPr>
      <w:sz w:val="24"/>
      <w:szCs w:val="24"/>
      <w:lang w:val="en-US"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Casa de Campo</vt:lpstr>
    </vt:vector>
  </TitlesOfParts>
  <Company>Santo Domingo</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de Campo</dc:title>
  <dc:subject/>
  <dc:creator>Gabriela Lopez Blanco</dc:creator>
  <cp:keywords/>
  <cp:lastModifiedBy>Lina.Garcia</cp:lastModifiedBy>
  <cp:revision>2</cp:revision>
  <cp:lastPrinted>2010-10-14T17:10:00Z</cp:lastPrinted>
  <dcterms:created xsi:type="dcterms:W3CDTF">2010-11-10T21:11:00Z</dcterms:created>
  <dcterms:modified xsi:type="dcterms:W3CDTF">2010-11-10T21:11:00Z</dcterms:modified>
</cp:coreProperties>
</file>